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FC43" w14:textId="77777777" w:rsidR="00713FE0" w:rsidRPr="003F2FD7" w:rsidRDefault="00713FE0" w:rsidP="00713FE0">
      <w:pPr>
        <w:spacing w:after="120" w:line="276" w:lineRule="auto"/>
        <w:jc w:val="both"/>
        <w:rPr>
          <w:rFonts w:ascii="Times New Roman" w:hAnsi="Times New Roman" w:cs="Times New Roman"/>
          <w:sz w:val="24"/>
          <w:szCs w:val="24"/>
        </w:rPr>
      </w:pPr>
    </w:p>
    <w:p w14:paraId="12EFD64B" w14:textId="77777777" w:rsidR="00713FE0" w:rsidRDefault="00713FE0" w:rsidP="00713FE0">
      <w:pPr>
        <w:spacing w:after="120" w:line="276" w:lineRule="auto"/>
        <w:jc w:val="center"/>
        <w:rPr>
          <w:rFonts w:ascii="Times New Roman" w:hAnsi="Times New Roman" w:cs="Times New Roman"/>
          <w:b/>
          <w:bCs/>
          <w:sz w:val="24"/>
          <w:szCs w:val="24"/>
        </w:rPr>
      </w:pPr>
      <w:r w:rsidRPr="00713FE0">
        <w:rPr>
          <w:rFonts w:ascii="Times New Roman" w:hAnsi="Times New Roman" w:cs="Times New Roman"/>
          <w:b/>
          <w:bCs/>
          <w:sz w:val="24"/>
          <w:szCs w:val="24"/>
        </w:rPr>
        <w:t xml:space="preserve">TUTTO PRONTO PER LA DEMOLIZIONE DEI SILOS </w:t>
      </w:r>
    </w:p>
    <w:p w14:paraId="5FD89677" w14:textId="4BC65676" w:rsidR="00713FE0" w:rsidRPr="00713FE0" w:rsidRDefault="00713FE0" w:rsidP="00713FE0">
      <w:pPr>
        <w:spacing w:after="120" w:line="276" w:lineRule="auto"/>
        <w:jc w:val="center"/>
        <w:rPr>
          <w:rFonts w:ascii="Times New Roman" w:hAnsi="Times New Roman" w:cs="Times New Roman"/>
          <w:b/>
          <w:bCs/>
          <w:sz w:val="24"/>
          <w:szCs w:val="24"/>
        </w:rPr>
      </w:pPr>
      <w:r w:rsidRPr="00713FE0">
        <w:rPr>
          <w:rFonts w:ascii="Times New Roman" w:hAnsi="Times New Roman" w:cs="Times New Roman"/>
          <w:b/>
          <w:bCs/>
          <w:sz w:val="24"/>
          <w:szCs w:val="24"/>
        </w:rPr>
        <w:t>NEL PORTO DI REGGIO CALABRIA</w:t>
      </w:r>
    </w:p>
    <w:p w14:paraId="13114473" w14:textId="77777777" w:rsidR="00713FE0" w:rsidRDefault="00713FE0" w:rsidP="00713FE0">
      <w:pPr>
        <w:spacing w:after="120" w:line="276" w:lineRule="auto"/>
        <w:jc w:val="both"/>
        <w:rPr>
          <w:rFonts w:ascii="Times New Roman" w:hAnsi="Times New Roman" w:cs="Times New Roman"/>
          <w:sz w:val="24"/>
          <w:szCs w:val="24"/>
        </w:rPr>
      </w:pPr>
    </w:p>
    <w:p w14:paraId="3E3B1B94" w14:textId="1B39E929" w:rsidR="0088721E" w:rsidRDefault="00973345" w:rsidP="00713FE0">
      <w:pPr>
        <w:pStyle w:val="Testonormale"/>
        <w:jc w:val="both"/>
      </w:pPr>
      <w:r w:rsidRPr="003E7802">
        <w:t xml:space="preserve">L’Autorità di Sistema Portuale dello Stretto è </w:t>
      </w:r>
      <w:r w:rsidR="00CD1E89">
        <w:t xml:space="preserve">impegnata sin dalla sua costituzione a cambiare volto al </w:t>
      </w:r>
      <w:r w:rsidRPr="003E7802">
        <w:t xml:space="preserve">porto di Reggio Calabria </w:t>
      </w:r>
      <w:r w:rsidR="00F066C9" w:rsidRPr="003E7802">
        <w:t xml:space="preserve">con </w:t>
      </w:r>
      <w:r w:rsidR="00B32461" w:rsidRPr="003E7802">
        <w:t>una</w:t>
      </w:r>
      <w:r w:rsidR="00B32461">
        <w:t xml:space="preserve"> serie di interventi</w:t>
      </w:r>
      <w:r w:rsidR="00CD1E89">
        <w:t xml:space="preserve"> sia di riqualificazione delle aree che di realizzazione di nuove opere in un quadro di assetto complessivo</w:t>
      </w:r>
      <w:r w:rsidR="004D6D04">
        <w:t>,</w:t>
      </w:r>
      <w:r w:rsidR="00CD1E89">
        <w:t xml:space="preserve"> che valorizzi gli spazi e li renda più funzionali alle attività di </w:t>
      </w:r>
      <w:r w:rsidR="0088721E">
        <w:t>gestione dei passeggeri</w:t>
      </w:r>
      <w:r w:rsidR="004D6D04">
        <w:t>,</w:t>
      </w:r>
      <w:r w:rsidR="0088721E">
        <w:t xml:space="preserve"> che è stato delineato sia negli strumenti di programmazione infrastrutturale </w:t>
      </w:r>
      <w:r w:rsidR="004D6D04">
        <w:t xml:space="preserve">dell’Ente </w:t>
      </w:r>
      <w:r w:rsidR="0088721E">
        <w:t>che nell’acco</w:t>
      </w:r>
      <w:r w:rsidR="004D6D04">
        <w:t>r</w:t>
      </w:r>
      <w:r w:rsidR="0088721E">
        <w:t xml:space="preserve">do sullo sviluppo del porto sottoscritto nel mese di </w:t>
      </w:r>
      <w:r w:rsidR="00507659">
        <w:t>maggio 2021</w:t>
      </w:r>
      <w:r w:rsidR="0088721E">
        <w:t xml:space="preserve"> con il Comune di Reggio Calabria.</w:t>
      </w:r>
    </w:p>
    <w:p w14:paraId="4EE8625A" w14:textId="77777777" w:rsidR="0088721E" w:rsidRDefault="0088721E" w:rsidP="00713FE0">
      <w:pPr>
        <w:pStyle w:val="Testonormale"/>
        <w:jc w:val="both"/>
      </w:pPr>
    </w:p>
    <w:p w14:paraId="4411E332" w14:textId="147A3E86" w:rsidR="0088721E" w:rsidRDefault="0088721E" w:rsidP="00713FE0">
      <w:pPr>
        <w:pStyle w:val="Testonormale"/>
        <w:jc w:val="both"/>
      </w:pPr>
      <w:r>
        <w:t>Tra questi il primo che</w:t>
      </w:r>
      <w:r w:rsidR="00065084">
        <w:t xml:space="preserve"> verrà attuato è la rimozione dei silos per il cemento, di proprietà della  “Cementi dello Stretto”, non compatibili con il nuovo layout del porto e d’altronde inutilizzati atteso che da più di quattro anni non  si registrano movimentazioni di materiale in scarico dalle  navi.</w:t>
      </w:r>
    </w:p>
    <w:p w14:paraId="023405C3" w14:textId="77777777" w:rsidR="003E7802" w:rsidRDefault="003E7802" w:rsidP="00713FE0">
      <w:pPr>
        <w:pStyle w:val="Testonormale"/>
        <w:jc w:val="both"/>
      </w:pPr>
    </w:p>
    <w:p w14:paraId="273CB1F1" w14:textId="35800B9E" w:rsidR="003E7802" w:rsidRDefault="00065084" w:rsidP="00713FE0">
      <w:pPr>
        <w:pStyle w:val="Testonormale"/>
        <w:jc w:val="both"/>
      </w:pPr>
      <w:r>
        <w:t xml:space="preserve">L’indisponibilità della ADSP  </w:t>
      </w:r>
      <w:r w:rsidR="004D6D04">
        <w:t xml:space="preserve">a </w:t>
      </w:r>
      <w:r>
        <w:t xml:space="preserve">rinnovare la concessione in scadenza a fine 2021 ha costretto i concessionari a programmare </w:t>
      </w:r>
      <w:r w:rsidR="004D6D04">
        <w:t xml:space="preserve">rapidamente </w:t>
      </w:r>
      <w:r>
        <w:t>lo smontaggio dell’impianto i cui lavori inizieranno, dopo aver acquisito tutte le autorizzazioni necessarie, entro la metà di gennaio per essere completati in circa novanta giorni.</w:t>
      </w:r>
    </w:p>
    <w:p w14:paraId="2DEAF80D" w14:textId="77777777" w:rsidR="00065084" w:rsidRDefault="00065084" w:rsidP="00065084">
      <w:pPr>
        <w:pStyle w:val="Testonormale"/>
        <w:jc w:val="both"/>
      </w:pPr>
    </w:p>
    <w:p w14:paraId="0DDCC4D8" w14:textId="527C2F35" w:rsidR="0015123A" w:rsidRDefault="00065084" w:rsidP="00713FE0">
      <w:pPr>
        <w:pStyle w:val="Testonormale"/>
        <w:jc w:val="both"/>
      </w:pPr>
      <w:r>
        <w:t xml:space="preserve">L‘allestimento del cantiere, appositamente organizzato per consentire lo smontaggio di tutti gli impianti in totale sicurezza sia per gli operatori che per gli utenti del porto, comporterà alcune modifiche all’attuale viabilità portuale con alcune restrizioni </w:t>
      </w:r>
      <w:r w:rsidR="004D6D04">
        <w:t>e limitazioni</w:t>
      </w:r>
      <w:r>
        <w:t xml:space="preserve"> di utilizzo di alcune aree. Questo comporterà una specifica vigilanza sugli ingressi in porto che, per motivi di sicurezza, verranno consentiti soltanto agli addetti ai lavori ed agli operatori portuali.</w:t>
      </w:r>
      <w:r w:rsidR="004D6D04">
        <w:t xml:space="preserve"> </w:t>
      </w:r>
      <w:r w:rsidR="0015123A">
        <w:t xml:space="preserve">Tutte le attività sono state pianificate di concerto con il Comune di Reggio Calabria e con la Capitaneria di Porto. </w:t>
      </w:r>
    </w:p>
    <w:p w14:paraId="464E2484" w14:textId="77777777" w:rsidR="0015123A" w:rsidRDefault="0015123A" w:rsidP="00713FE0">
      <w:pPr>
        <w:pStyle w:val="Testonormale"/>
        <w:jc w:val="both"/>
      </w:pPr>
    </w:p>
    <w:p w14:paraId="28770E52" w14:textId="3912136F" w:rsidR="0015123A" w:rsidRDefault="0015123A" w:rsidP="00713FE0">
      <w:pPr>
        <w:pStyle w:val="Testonormale"/>
        <w:jc w:val="both"/>
      </w:pPr>
      <w:r>
        <w:t>Il Presidente dell’AdSP Mario Mega ha così commentato l’avvio dei lavori: “</w:t>
      </w:r>
      <w:r w:rsidR="003E7802">
        <w:t>L’eliminazion</w:t>
      </w:r>
      <w:r>
        <w:t>e di questo ingombrante ed inutilizzato impianto</w:t>
      </w:r>
      <w:r w:rsidR="003E7802">
        <w:t xml:space="preserve"> </w:t>
      </w:r>
      <w:r w:rsidR="00713FE0">
        <w:t xml:space="preserve">permetterà di liberare spazi importanti </w:t>
      </w:r>
      <w:r>
        <w:t xml:space="preserve">della Banchina di Levante </w:t>
      </w:r>
      <w:r w:rsidR="003E7802">
        <w:t>da</w:t>
      </w:r>
      <w:r w:rsidR="00713FE0">
        <w:t xml:space="preserve"> </w:t>
      </w:r>
      <w:r w:rsidR="003E7802">
        <w:t>restituire al</w:t>
      </w:r>
      <w:r w:rsidR="00713FE0">
        <w:t>l’operatività portuale</w:t>
      </w:r>
      <w:r>
        <w:t xml:space="preserve"> e che potranno entrare nel progetto di riqualificazione complessiva, che riguarderà anche l’area dove insiste il fabbricato già destinato a sede del ristorante “Onda Marina” che da qualche settimana è tornato nella piena disponibilità dell’AdSP, che stiamo per affidare</w:t>
      </w:r>
      <w:r w:rsidR="00713FE0">
        <w:t>.</w:t>
      </w:r>
      <w:r>
        <w:t xml:space="preserve"> Era un impegno preso con il Comitato di Gestione, che aveva recepito le sollecitazioni del componente Dott.</w:t>
      </w:r>
      <w:r w:rsidR="007D75F4">
        <w:t xml:space="preserve"> </w:t>
      </w:r>
      <w:r>
        <w:t>Alberto Porcelli, che siamo riusciti a mantenere grazie alla collaborazione di tutte le Istituzioni ed anche alla disponibilità del concessionario che ha compreso come non ci fossero più le condizioni per consentire la conservazione di una struttura non più utilizzata da anni e senza grandi prospettive per il futuro.</w:t>
      </w:r>
      <w:r w:rsidR="004D6D04">
        <w:t>”</w:t>
      </w:r>
    </w:p>
    <w:p w14:paraId="3EDBC022" w14:textId="77777777" w:rsidR="0015123A" w:rsidRDefault="0015123A" w:rsidP="00713FE0">
      <w:pPr>
        <w:pStyle w:val="Testonormale"/>
        <w:jc w:val="both"/>
      </w:pPr>
    </w:p>
    <w:p w14:paraId="79D8B240" w14:textId="20CE0D0A" w:rsidR="003E1BFF" w:rsidRDefault="0015123A" w:rsidP="00713FE0">
      <w:pPr>
        <w:pStyle w:val="Testonormale"/>
        <w:jc w:val="both"/>
      </w:pPr>
      <w:r>
        <w:t>Anche l’Assessore</w:t>
      </w:r>
      <w:r w:rsidR="003E1BFF">
        <w:t xml:space="preserve"> comunale </w:t>
      </w:r>
      <w:r>
        <w:t>On.le Battaglia</w:t>
      </w:r>
      <w:r w:rsidR="004D6D04">
        <w:t>, già componente del Comitato di Gestione dell’AdSP ed anche lui tra i promotori della idea di rimozione,</w:t>
      </w:r>
      <w:r>
        <w:t xml:space="preserve"> ha</w:t>
      </w:r>
      <w:r w:rsidR="003E1BFF">
        <w:t xml:space="preserve"> accolto con soddisfazione la comunicazione dell’avvio dei lavori di smontaggio rilasciando la seguente dichiarazione: “</w:t>
      </w:r>
      <w:r w:rsidR="00CF0503" w:rsidRPr="00CF0503">
        <w:t>Abbiamo lavorato, quali com</w:t>
      </w:r>
      <w:r w:rsidR="00CF0503">
        <w:t>ponenti calabresi del CdG dell’</w:t>
      </w:r>
      <w:r w:rsidR="00CF0503" w:rsidRPr="00CF0503">
        <w:t xml:space="preserve">Autorità di Sistema </w:t>
      </w:r>
      <w:r w:rsidR="007D75F4">
        <w:t xml:space="preserve">Portuale </w:t>
      </w:r>
      <w:r w:rsidR="00CF0503" w:rsidRPr="00CF0503">
        <w:t>dello Stretto insieme all'amico Alberto Porcelli e di concerto con il Presidente Mega alla definizione di una idea di Porto per la città di Reggio che finalmente possa dirsi tal</w:t>
      </w:r>
      <w:r w:rsidR="00CF0503">
        <w:t>e. È per questo che oggi</w:t>
      </w:r>
      <w:r w:rsidR="00CF0503" w:rsidRPr="00CF0503">
        <w:t>, da Assessore con delega alla Mobilità e al Porto</w:t>
      </w:r>
      <w:r w:rsidR="00CF0503">
        <w:t>, esprimo soddisfazione per l’</w:t>
      </w:r>
      <w:r w:rsidR="00CF0503" w:rsidRPr="00CF0503">
        <w:t>inizio delle operazioni di smonta</w:t>
      </w:r>
      <w:r w:rsidR="00CF0503">
        <w:t>ggio dei silos incombenti nell’</w:t>
      </w:r>
      <w:r w:rsidR="00CF0503" w:rsidRPr="00CF0503">
        <w:t>area portuale. Inevitabilmente questo comporterà  limitazioni alla viabilità ma sono certo che, grazie anche al  protocollo d'intesa siglato tra Amministrazione Comunale e AdSP, sarà definita a breve la migliore soluzione possibile.</w:t>
      </w:r>
      <w:r w:rsidR="003E1BFF">
        <w:t>”</w:t>
      </w:r>
    </w:p>
    <w:p w14:paraId="65B812C7" w14:textId="77777777" w:rsidR="00CC540A" w:rsidRDefault="00CC540A"/>
    <w:sectPr w:rsidR="00CC540A" w:rsidSect="005C02B2">
      <w:headerReference w:type="default" r:id="rId6"/>
      <w:footerReference w:type="default" r:id="rId7"/>
      <w:pgSz w:w="11906" w:h="16838"/>
      <w:pgMar w:top="567" w:right="1134" w:bottom="1134" w:left="1134" w:header="4"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0B89" w14:textId="77777777" w:rsidR="00537143" w:rsidRDefault="00537143">
      <w:pPr>
        <w:spacing w:after="0" w:line="240" w:lineRule="auto"/>
      </w:pPr>
      <w:r>
        <w:separator/>
      </w:r>
    </w:p>
  </w:endnote>
  <w:endnote w:type="continuationSeparator" w:id="0">
    <w:p w14:paraId="13981A83" w14:textId="77777777" w:rsidR="00537143" w:rsidRDefault="0053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B043" w14:textId="77777777" w:rsidR="00882297" w:rsidRDefault="003E7802" w:rsidP="00882297">
    <w:pPr>
      <w:pStyle w:val="Pidipagina"/>
      <w:jc w:val="center"/>
      <w:rPr>
        <w:iCs/>
        <w:sz w:val="20"/>
      </w:rPr>
    </w:pPr>
    <w:r>
      <w:rPr>
        <w:iCs/>
        <w:sz w:val="20"/>
      </w:rPr>
      <w:t>Via Vittorio Emanuele II, n. 27 - 98122 MESSINA – Tel. 090 6013201</w:t>
    </w:r>
  </w:p>
  <w:p w14:paraId="377AE9C2" w14:textId="77777777" w:rsidR="00882297" w:rsidRDefault="003E7802" w:rsidP="00147A6B">
    <w:pPr>
      <w:pStyle w:val="Pidipagina"/>
    </w:pPr>
    <w:r>
      <w:rPr>
        <w:iCs/>
        <w:sz w:val="20"/>
      </w:rPr>
      <w:tab/>
      <w:t xml:space="preserve">E-mail </w:t>
    </w:r>
    <w:hyperlink r:id="rId1" w:history="1">
      <w:r w:rsidRPr="004D2D60">
        <w:rPr>
          <w:rStyle w:val="Collegamentoipertestuale"/>
          <w:sz w:val="20"/>
          <w:szCs w:val="20"/>
        </w:rPr>
        <w:t>mc.laura@adspstretto.it</w:t>
      </w:r>
    </w:hyperlink>
    <w:r w:rsidRPr="004D2D60">
      <w:t xml:space="preserve"> –</w:t>
    </w:r>
    <w:r>
      <w:t xml:space="preserve"> </w:t>
    </w:r>
    <w:r>
      <w:rPr>
        <w:sz w:val="20"/>
        <w:szCs w:val="20"/>
      </w:rPr>
      <w:t xml:space="preserve">PEC </w:t>
    </w:r>
    <w:hyperlink r:id="rId2" w:history="1">
      <w:r w:rsidRPr="00DD2D26">
        <w:rPr>
          <w:rStyle w:val="Collegamentoipertestuale"/>
          <w:sz w:val="20"/>
          <w:szCs w:val="20"/>
        </w:rPr>
        <w:t xml:space="preserve">protocollo@pec.adspstretto.it </w:t>
      </w:r>
    </w:hyperlink>
  </w:p>
  <w:p w14:paraId="01669524" w14:textId="77777777" w:rsidR="00A611E1" w:rsidRPr="00A611E1" w:rsidRDefault="003E7802" w:rsidP="00882297">
    <w:pPr>
      <w:pStyle w:val="Pidipagina"/>
      <w:jc w:val="center"/>
      <w:rPr>
        <w:iCs/>
        <w:sz w:val="20"/>
        <w:szCs w:val="20"/>
      </w:rPr>
    </w:pPr>
    <w:r w:rsidRPr="00A611E1">
      <w:rPr>
        <w:sz w:val="20"/>
        <w:szCs w:val="20"/>
      </w:rPr>
      <w:t>C.F. 80005610839</w:t>
    </w:r>
  </w:p>
  <w:p w14:paraId="57743B80" w14:textId="77777777" w:rsidR="00882297" w:rsidRDefault="00537143" w:rsidP="00882297">
    <w:pPr>
      <w:pStyle w:val="Pidipagina"/>
      <w:jc w:val="right"/>
    </w:pPr>
    <w:sdt>
      <w:sdtPr>
        <w:id w:val="10473648"/>
        <w:docPartObj>
          <w:docPartGallery w:val="Page Numbers (Bottom of Page)"/>
          <w:docPartUnique/>
        </w:docPartObj>
      </w:sdtPr>
      <w:sdtEndPr/>
      <w:sdtContent>
        <w:sdt>
          <w:sdtPr>
            <w:id w:val="10473649"/>
            <w:docPartObj>
              <w:docPartGallery w:val="Page Numbers (Top of Page)"/>
              <w:docPartUnique/>
            </w:docPartObj>
          </w:sdtPr>
          <w:sdtEndPr/>
          <w:sdtContent>
            <w:r w:rsidR="003E7802" w:rsidRPr="00BA37E4">
              <w:rPr>
                <w:sz w:val="20"/>
                <w:szCs w:val="20"/>
              </w:rPr>
              <w:t xml:space="preserve">Pagina </w:t>
            </w:r>
            <w:r w:rsidR="003E7802" w:rsidRPr="00BA37E4">
              <w:rPr>
                <w:b/>
                <w:sz w:val="20"/>
                <w:szCs w:val="20"/>
              </w:rPr>
              <w:fldChar w:fldCharType="begin"/>
            </w:r>
            <w:r w:rsidR="003E7802" w:rsidRPr="00BA37E4">
              <w:rPr>
                <w:b/>
                <w:sz w:val="20"/>
                <w:szCs w:val="20"/>
              </w:rPr>
              <w:instrText>PAGE</w:instrText>
            </w:r>
            <w:r w:rsidR="003E7802" w:rsidRPr="00BA37E4">
              <w:rPr>
                <w:b/>
                <w:sz w:val="20"/>
                <w:szCs w:val="20"/>
              </w:rPr>
              <w:fldChar w:fldCharType="separate"/>
            </w:r>
            <w:r w:rsidR="00CF0503">
              <w:rPr>
                <w:b/>
                <w:noProof/>
                <w:sz w:val="20"/>
                <w:szCs w:val="20"/>
              </w:rPr>
              <w:t>1</w:t>
            </w:r>
            <w:r w:rsidR="003E7802" w:rsidRPr="00BA37E4">
              <w:rPr>
                <w:b/>
                <w:sz w:val="20"/>
                <w:szCs w:val="20"/>
              </w:rPr>
              <w:fldChar w:fldCharType="end"/>
            </w:r>
            <w:r w:rsidR="003E7802" w:rsidRPr="00BA37E4">
              <w:rPr>
                <w:sz w:val="20"/>
                <w:szCs w:val="20"/>
              </w:rPr>
              <w:t xml:space="preserve"> di </w:t>
            </w:r>
            <w:r w:rsidR="003E7802" w:rsidRPr="00BA37E4">
              <w:rPr>
                <w:b/>
                <w:sz w:val="20"/>
                <w:szCs w:val="20"/>
              </w:rPr>
              <w:fldChar w:fldCharType="begin"/>
            </w:r>
            <w:r w:rsidR="003E7802" w:rsidRPr="00BA37E4">
              <w:rPr>
                <w:b/>
                <w:sz w:val="20"/>
                <w:szCs w:val="20"/>
              </w:rPr>
              <w:instrText>NUMPAGES</w:instrText>
            </w:r>
            <w:r w:rsidR="003E7802" w:rsidRPr="00BA37E4">
              <w:rPr>
                <w:b/>
                <w:sz w:val="20"/>
                <w:szCs w:val="20"/>
              </w:rPr>
              <w:fldChar w:fldCharType="separate"/>
            </w:r>
            <w:r w:rsidR="00CF0503">
              <w:rPr>
                <w:b/>
                <w:noProof/>
                <w:sz w:val="20"/>
                <w:szCs w:val="20"/>
              </w:rPr>
              <w:t>1</w:t>
            </w:r>
            <w:r w:rsidR="003E7802" w:rsidRPr="00BA37E4">
              <w:rPr>
                <w:b/>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F04F" w14:textId="77777777" w:rsidR="00537143" w:rsidRDefault="00537143">
      <w:pPr>
        <w:spacing w:after="0" w:line="240" w:lineRule="auto"/>
      </w:pPr>
      <w:r>
        <w:separator/>
      </w:r>
    </w:p>
  </w:footnote>
  <w:footnote w:type="continuationSeparator" w:id="0">
    <w:p w14:paraId="5CAEF8BF" w14:textId="77777777" w:rsidR="00537143" w:rsidRDefault="0053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AE79" w14:textId="77777777" w:rsidR="00ED6D31" w:rsidRPr="00A97B85" w:rsidRDefault="003E7802" w:rsidP="00906819">
    <w:pPr>
      <w:pStyle w:val="Intestazione"/>
      <w:jc w:val="center"/>
      <w:rPr>
        <w:smallCaps/>
        <w:color w:val="595959" w:themeColor="text1" w:themeTint="A6"/>
        <w:sz w:val="20"/>
        <w:szCs w:val="20"/>
      </w:rPr>
    </w:pPr>
    <w:r>
      <w:rPr>
        <w:noProof/>
        <w:lang w:eastAsia="it-IT"/>
      </w:rPr>
      <w:drawing>
        <wp:inline distT="0" distB="0" distL="0" distR="0" wp14:anchorId="38AC5FFD" wp14:editId="47EB3CDC">
          <wp:extent cx="3900805" cy="1435100"/>
          <wp:effectExtent l="19050" t="0" r="4445" b="0"/>
          <wp:docPr id="4" name="Immagine 4" descr="C:\Users\purrone.APMESSINA\AppData\Local\Microsoft\Windows\Temporary Internet Files\Content.Word\Logo ADSP ITA Stretto con baffo new-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rone.APMESSINA\AppData\Local\Microsoft\Windows\Temporary Internet Files\Content.Word\Logo ADSP ITA Stretto con baffo new-03.jpg"/>
                  <pic:cNvPicPr>
                    <a:picLocks noChangeAspect="1" noChangeArrowheads="1"/>
                  </pic:cNvPicPr>
                </pic:nvPicPr>
                <pic:blipFill>
                  <a:blip r:embed="rId1"/>
                  <a:srcRect/>
                  <a:stretch>
                    <a:fillRect/>
                  </a:stretch>
                </pic:blipFill>
                <pic:spPr bwMode="auto">
                  <a:xfrm>
                    <a:off x="0" y="0"/>
                    <a:ext cx="3900805" cy="14351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E0"/>
    <w:rsid w:val="00065084"/>
    <w:rsid w:val="0015123A"/>
    <w:rsid w:val="003E1BFF"/>
    <w:rsid w:val="003E7802"/>
    <w:rsid w:val="004D6D04"/>
    <w:rsid w:val="004E7235"/>
    <w:rsid w:val="00507659"/>
    <w:rsid w:val="00537143"/>
    <w:rsid w:val="00713FE0"/>
    <w:rsid w:val="007D75F4"/>
    <w:rsid w:val="0088721E"/>
    <w:rsid w:val="008F2B16"/>
    <w:rsid w:val="00973345"/>
    <w:rsid w:val="00B32461"/>
    <w:rsid w:val="00CC540A"/>
    <w:rsid w:val="00CD1E89"/>
    <w:rsid w:val="00CF0503"/>
    <w:rsid w:val="00F066C9"/>
    <w:rsid w:val="00F523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A625"/>
  <w15:docId w15:val="{5D098EAA-7D3C-4EBB-B054-223B3C3C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F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713F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13FE0"/>
  </w:style>
  <w:style w:type="paragraph" w:styleId="Intestazione">
    <w:name w:val="header"/>
    <w:basedOn w:val="Normale"/>
    <w:link w:val="IntestazioneCarattere"/>
    <w:uiPriority w:val="99"/>
    <w:semiHidden/>
    <w:unhideWhenUsed/>
    <w:rsid w:val="00713F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13FE0"/>
  </w:style>
  <w:style w:type="character" w:styleId="Collegamentoipertestuale">
    <w:name w:val="Hyperlink"/>
    <w:basedOn w:val="Carpredefinitoparagrafo"/>
    <w:uiPriority w:val="99"/>
    <w:unhideWhenUsed/>
    <w:rsid w:val="00713FE0"/>
    <w:rPr>
      <w:color w:val="0000FF"/>
      <w:u w:val="single"/>
    </w:rPr>
  </w:style>
  <w:style w:type="paragraph" w:styleId="Testonormale">
    <w:name w:val="Plain Text"/>
    <w:basedOn w:val="Normale"/>
    <w:link w:val="TestonormaleCarattere"/>
    <w:uiPriority w:val="99"/>
    <w:semiHidden/>
    <w:unhideWhenUsed/>
    <w:rsid w:val="00713FE0"/>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713FE0"/>
    <w:rPr>
      <w:rFonts w:ascii="Calibri" w:hAnsi="Calibri"/>
      <w:szCs w:val="21"/>
    </w:rPr>
  </w:style>
  <w:style w:type="paragraph" w:styleId="Testofumetto">
    <w:name w:val="Balloon Text"/>
    <w:basedOn w:val="Normale"/>
    <w:link w:val="TestofumettoCarattere"/>
    <w:uiPriority w:val="99"/>
    <w:semiHidden/>
    <w:unhideWhenUsed/>
    <w:rsid w:val="008F2B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2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6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adspstretto.it%20" TargetMode="External"/><Relationship Id="rId1" Type="http://schemas.openxmlformats.org/officeDocument/2006/relationships/hyperlink" Target="mailto:mc.laura@adspstret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556</Words>
  <Characters>3173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Cristiana Laurà</dc:creator>
  <cp:lastModifiedBy>Maria Cristiana Laurà</cp:lastModifiedBy>
  <cp:revision>3</cp:revision>
  <dcterms:created xsi:type="dcterms:W3CDTF">2022-01-07T07:51:00Z</dcterms:created>
  <dcterms:modified xsi:type="dcterms:W3CDTF">2022-01-07T07:51:00Z</dcterms:modified>
</cp:coreProperties>
</file>